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7FA" w:rsidRPr="0081135C" w:rsidRDefault="005027FA" w:rsidP="005027FA">
      <w:pPr>
        <w:jc w:val="center"/>
        <w:rPr>
          <w:sz w:val="36"/>
          <w:szCs w:val="36"/>
        </w:rPr>
      </w:pPr>
      <w:r w:rsidRPr="0081135C">
        <w:rPr>
          <w:sz w:val="36"/>
          <w:szCs w:val="36"/>
        </w:rPr>
        <w:t>НОВОЗЫБКОВСКАЯ</w:t>
      </w:r>
    </w:p>
    <w:p w:rsidR="005027FA" w:rsidRPr="0081135C" w:rsidRDefault="005027FA" w:rsidP="005027FA">
      <w:pPr>
        <w:jc w:val="center"/>
        <w:rPr>
          <w:sz w:val="36"/>
          <w:szCs w:val="36"/>
        </w:rPr>
      </w:pPr>
      <w:r w:rsidRPr="0081135C">
        <w:rPr>
          <w:sz w:val="36"/>
          <w:szCs w:val="36"/>
        </w:rPr>
        <w:t>ГОРОДСКАЯ АДМИНИСТРАЦИЯ</w:t>
      </w:r>
    </w:p>
    <w:p w:rsidR="005027FA" w:rsidRPr="0081135C" w:rsidRDefault="005027FA" w:rsidP="005027FA">
      <w:pPr>
        <w:jc w:val="center"/>
        <w:rPr>
          <w:sz w:val="32"/>
          <w:szCs w:val="32"/>
        </w:rPr>
      </w:pPr>
      <w:r>
        <w:rPr>
          <w:sz w:val="32"/>
          <w:szCs w:val="32"/>
        </w:rPr>
        <w:t>/////////////////////////////////////////////////////////////////////////////////////////////////////////</w:t>
      </w:r>
    </w:p>
    <w:p w:rsidR="005027FA" w:rsidRPr="0081135C" w:rsidRDefault="005027FA" w:rsidP="005027FA">
      <w:pPr>
        <w:jc w:val="center"/>
        <w:rPr>
          <w:sz w:val="36"/>
          <w:szCs w:val="36"/>
        </w:rPr>
      </w:pPr>
      <w:r w:rsidRPr="0081135C">
        <w:rPr>
          <w:sz w:val="36"/>
          <w:szCs w:val="36"/>
        </w:rPr>
        <w:t>ПОСТАНОВЛЕНИЕ</w:t>
      </w:r>
    </w:p>
    <w:p w:rsidR="005027FA" w:rsidRDefault="005027FA" w:rsidP="005027FA">
      <w:pPr>
        <w:rPr>
          <w:szCs w:val="28"/>
        </w:rPr>
      </w:pPr>
    </w:p>
    <w:p w:rsidR="005027FA" w:rsidRDefault="005027FA" w:rsidP="005027FA">
      <w:pPr>
        <w:rPr>
          <w:szCs w:val="28"/>
        </w:rPr>
      </w:pPr>
      <w:r>
        <w:rPr>
          <w:szCs w:val="28"/>
        </w:rPr>
        <w:t>От 1</w:t>
      </w:r>
      <w:r>
        <w:rPr>
          <w:szCs w:val="28"/>
        </w:rPr>
        <w:t>0</w:t>
      </w:r>
      <w:r>
        <w:rPr>
          <w:szCs w:val="28"/>
        </w:rPr>
        <w:t>.0</w:t>
      </w:r>
      <w:r>
        <w:rPr>
          <w:szCs w:val="28"/>
        </w:rPr>
        <w:t>6</w:t>
      </w:r>
      <w:r>
        <w:rPr>
          <w:szCs w:val="28"/>
        </w:rPr>
        <w:t>.202</w:t>
      </w:r>
      <w:r>
        <w:rPr>
          <w:szCs w:val="28"/>
        </w:rPr>
        <w:t>4</w:t>
      </w:r>
      <w:r>
        <w:rPr>
          <w:szCs w:val="28"/>
        </w:rPr>
        <w:t xml:space="preserve">   № </w:t>
      </w:r>
      <w:r>
        <w:rPr>
          <w:szCs w:val="28"/>
        </w:rPr>
        <w:t>496</w:t>
      </w:r>
    </w:p>
    <w:p w:rsidR="0057255F" w:rsidRDefault="0057255F">
      <w:pPr>
        <w:rPr>
          <w:szCs w:val="28"/>
        </w:rPr>
      </w:pPr>
    </w:p>
    <w:p w:rsidR="00081662" w:rsidRDefault="001E526A">
      <w:pPr>
        <w:rPr>
          <w:szCs w:val="28"/>
        </w:rPr>
      </w:pPr>
      <w:r>
        <w:rPr>
          <w:szCs w:val="28"/>
        </w:rPr>
        <w:t xml:space="preserve">Об </w:t>
      </w:r>
      <w:r w:rsidR="00BC4660">
        <w:rPr>
          <w:szCs w:val="28"/>
        </w:rPr>
        <w:t xml:space="preserve"> </w:t>
      </w:r>
      <w:r>
        <w:rPr>
          <w:szCs w:val="28"/>
        </w:rPr>
        <w:t xml:space="preserve">утверждении </w:t>
      </w:r>
      <w:r w:rsidR="00BC4660">
        <w:rPr>
          <w:szCs w:val="28"/>
        </w:rPr>
        <w:t xml:space="preserve"> </w:t>
      </w:r>
      <w:r>
        <w:rPr>
          <w:szCs w:val="28"/>
        </w:rPr>
        <w:t xml:space="preserve">Плана </w:t>
      </w:r>
      <w:r w:rsidR="00BC4660">
        <w:rPr>
          <w:szCs w:val="28"/>
        </w:rPr>
        <w:t xml:space="preserve"> </w:t>
      </w:r>
      <w:r w:rsidR="00081662">
        <w:rPr>
          <w:szCs w:val="28"/>
        </w:rPr>
        <w:t xml:space="preserve">мероприятий по </w:t>
      </w:r>
    </w:p>
    <w:p w:rsidR="00081662" w:rsidRDefault="00081662">
      <w:pPr>
        <w:rPr>
          <w:szCs w:val="28"/>
        </w:rPr>
      </w:pPr>
      <w:r>
        <w:rPr>
          <w:szCs w:val="28"/>
        </w:rPr>
        <w:t>р</w:t>
      </w:r>
      <w:r w:rsidR="001E526A">
        <w:rPr>
          <w:szCs w:val="28"/>
        </w:rPr>
        <w:t>еализации</w:t>
      </w:r>
      <w:r>
        <w:rPr>
          <w:szCs w:val="28"/>
        </w:rPr>
        <w:t xml:space="preserve">   </w:t>
      </w:r>
      <w:r w:rsidR="001E526A">
        <w:rPr>
          <w:szCs w:val="28"/>
        </w:rPr>
        <w:t xml:space="preserve">Стратегии </w:t>
      </w:r>
      <w:r>
        <w:rPr>
          <w:szCs w:val="28"/>
        </w:rPr>
        <w:t xml:space="preserve">   </w:t>
      </w:r>
      <w:r w:rsidR="001E526A">
        <w:rPr>
          <w:szCs w:val="28"/>
        </w:rPr>
        <w:t>социально</w:t>
      </w:r>
      <w:r>
        <w:rPr>
          <w:szCs w:val="28"/>
        </w:rPr>
        <w:t xml:space="preserve"> –</w:t>
      </w:r>
    </w:p>
    <w:p w:rsidR="00081662" w:rsidRDefault="001E526A">
      <w:pPr>
        <w:rPr>
          <w:szCs w:val="28"/>
        </w:rPr>
      </w:pPr>
      <w:r>
        <w:rPr>
          <w:szCs w:val="28"/>
        </w:rPr>
        <w:t>экономического</w:t>
      </w:r>
      <w:r w:rsidR="00081662">
        <w:rPr>
          <w:szCs w:val="28"/>
        </w:rPr>
        <w:t xml:space="preserve"> </w:t>
      </w:r>
      <w:r w:rsidR="0060236E">
        <w:rPr>
          <w:szCs w:val="28"/>
        </w:rPr>
        <w:t>р</w:t>
      </w:r>
      <w:r>
        <w:rPr>
          <w:szCs w:val="28"/>
        </w:rPr>
        <w:t>азвития муници</w:t>
      </w:r>
      <w:r w:rsidR="0060236E">
        <w:rPr>
          <w:szCs w:val="28"/>
        </w:rPr>
        <w:t>па</w:t>
      </w:r>
      <w:r>
        <w:rPr>
          <w:szCs w:val="28"/>
        </w:rPr>
        <w:t>льного</w:t>
      </w:r>
    </w:p>
    <w:p w:rsidR="00081662" w:rsidRDefault="001E526A">
      <w:pPr>
        <w:rPr>
          <w:szCs w:val="28"/>
        </w:rPr>
      </w:pPr>
      <w:r>
        <w:rPr>
          <w:szCs w:val="28"/>
        </w:rPr>
        <w:t>образования «Новозыбков</w:t>
      </w:r>
      <w:r w:rsidR="00BC4660">
        <w:rPr>
          <w:szCs w:val="28"/>
        </w:rPr>
        <w:t xml:space="preserve">ский   городской    </w:t>
      </w:r>
    </w:p>
    <w:p w:rsidR="001E526A" w:rsidRDefault="00081662">
      <w:pPr>
        <w:rPr>
          <w:szCs w:val="28"/>
        </w:rPr>
      </w:pPr>
      <w:r>
        <w:rPr>
          <w:szCs w:val="28"/>
        </w:rPr>
        <w:t xml:space="preserve">округ </w:t>
      </w:r>
      <w:r w:rsidR="001E526A">
        <w:rPr>
          <w:szCs w:val="28"/>
        </w:rPr>
        <w:t>Брянской области</w:t>
      </w:r>
      <w:r w:rsidR="00BC4660">
        <w:rPr>
          <w:szCs w:val="28"/>
        </w:rPr>
        <w:t>»</w:t>
      </w:r>
      <w:r w:rsidR="001E526A">
        <w:rPr>
          <w:szCs w:val="28"/>
        </w:rPr>
        <w:t xml:space="preserve"> до 2030 года</w:t>
      </w:r>
    </w:p>
    <w:p w:rsidR="0057255F" w:rsidRDefault="0057255F">
      <w:pPr>
        <w:rPr>
          <w:szCs w:val="28"/>
        </w:rPr>
      </w:pPr>
    </w:p>
    <w:p w:rsidR="00E75BD0" w:rsidRDefault="00E75BD0">
      <w:pPr>
        <w:rPr>
          <w:szCs w:val="28"/>
        </w:rPr>
      </w:pPr>
    </w:p>
    <w:p w:rsidR="0057255F" w:rsidRPr="0060236E" w:rsidRDefault="00125E04" w:rsidP="0060236E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57255F">
        <w:rPr>
          <w:szCs w:val="28"/>
        </w:rPr>
        <w:t>В соответствии с</w:t>
      </w:r>
      <w:r w:rsidR="0057255F" w:rsidRPr="00344C8A">
        <w:rPr>
          <w:color w:val="000000" w:themeColor="text1"/>
          <w:spacing w:val="-2"/>
        </w:rPr>
        <w:t xml:space="preserve"> </w:t>
      </w:r>
      <w:r w:rsidR="0057255F" w:rsidRPr="002B4341">
        <w:rPr>
          <w:color w:val="000000" w:themeColor="text1"/>
          <w:spacing w:val="-2"/>
          <w:szCs w:val="28"/>
        </w:rPr>
        <w:t>Федеральны</w:t>
      </w:r>
      <w:r w:rsidR="0057255F">
        <w:rPr>
          <w:color w:val="000000" w:themeColor="text1"/>
          <w:spacing w:val="-2"/>
          <w:szCs w:val="28"/>
        </w:rPr>
        <w:t>м</w:t>
      </w:r>
      <w:r w:rsidR="0057255F" w:rsidRPr="002B4341">
        <w:rPr>
          <w:color w:val="000000" w:themeColor="text1"/>
          <w:spacing w:val="-2"/>
          <w:szCs w:val="28"/>
        </w:rPr>
        <w:t xml:space="preserve"> закон</w:t>
      </w:r>
      <w:r w:rsidR="0057255F">
        <w:rPr>
          <w:color w:val="000000" w:themeColor="text1"/>
          <w:spacing w:val="-2"/>
          <w:szCs w:val="28"/>
        </w:rPr>
        <w:t>ом</w:t>
      </w:r>
      <w:r w:rsidR="0057255F" w:rsidRPr="00344C8A">
        <w:rPr>
          <w:color w:val="000000" w:themeColor="text1"/>
          <w:spacing w:val="-2"/>
          <w:sz w:val="24"/>
        </w:rPr>
        <w:t xml:space="preserve"> </w:t>
      </w:r>
      <w:r w:rsidR="0057255F" w:rsidRPr="002B4341">
        <w:rPr>
          <w:color w:val="000000" w:themeColor="text1"/>
          <w:spacing w:val="-2"/>
          <w:szCs w:val="28"/>
        </w:rPr>
        <w:t>№172-ФЗ</w:t>
      </w:r>
      <w:r w:rsidR="0057255F" w:rsidRPr="002B4341">
        <w:rPr>
          <w:szCs w:val="28"/>
        </w:rPr>
        <w:t xml:space="preserve"> </w:t>
      </w:r>
      <w:r w:rsidR="0057255F" w:rsidRPr="002B4341">
        <w:rPr>
          <w:color w:val="000000" w:themeColor="text1"/>
          <w:spacing w:val="-2"/>
          <w:szCs w:val="28"/>
        </w:rPr>
        <w:t>от 28.06.2014</w:t>
      </w:r>
      <w:r w:rsidR="0057255F">
        <w:rPr>
          <w:color w:val="000000" w:themeColor="text1"/>
          <w:spacing w:val="-2"/>
          <w:szCs w:val="28"/>
        </w:rPr>
        <w:t xml:space="preserve"> г.</w:t>
      </w:r>
      <w:r w:rsidR="0057255F" w:rsidRPr="002B4341">
        <w:rPr>
          <w:color w:val="000000" w:themeColor="text1"/>
          <w:spacing w:val="-2"/>
          <w:szCs w:val="28"/>
        </w:rPr>
        <w:t xml:space="preserve"> </w:t>
      </w:r>
      <w:r w:rsidR="0057255F">
        <w:rPr>
          <w:color w:val="000000" w:themeColor="text1"/>
          <w:spacing w:val="-2"/>
          <w:szCs w:val="28"/>
        </w:rPr>
        <w:t>«</w:t>
      </w:r>
      <w:r w:rsidR="0057255F" w:rsidRPr="002B4341">
        <w:rPr>
          <w:color w:val="000000" w:themeColor="text1"/>
          <w:spacing w:val="-2"/>
          <w:szCs w:val="28"/>
        </w:rPr>
        <w:t>О стратегическом планировании в Р</w:t>
      </w:r>
      <w:r w:rsidR="0057255F">
        <w:rPr>
          <w:color w:val="000000" w:themeColor="text1"/>
          <w:spacing w:val="-2"/>
          <w:szCs w:val="28"/>
        </w:rPr>
        <w:t xml:space="preserve">оссийской </w:t>
      </w:r>
      <w:r w:rsidR="0057255F" w:rsidRPr="002B4341">
        <w:rPr>
          <w:color w:val="000000" w:themeColor="text1"/>
          <w:spacing w:val="-2"/>
          <w:szCs w:val="28"/>
        </w:rPr>
        <w:t>Ф</w:t>
      </w:r>
      <w:r w:rsidR="0057255F">
        <w:rPr>
          <w:color w:val="000000" w:themeColor="text1"/>
          <w:spacing w:val="-2"/>
          <w:szCs w:val="28"/>
        </w:rPr>
        <w:t>едерации</w:t>
      </w:r>
      <w:r w:rsidR="0057255F" w:rsidRPr="00BF2A74">
        <w:rPr>
          <w:color w:val="000000" w:themeColor="text1"/>
          <w:spacing w:val="-2"/>
          <w:szCs w:val="28"/>
        </w:rPr>
        <w:t>»</w:t>
      </w:r>
      <w:r w:rsidR="004D77B0" w:rsidRPr="00BF2A74">
        <w:rPr>
          <w:color w:val="000000" w:themeColor="text1"/>
          <w:spacing w:val="-2"/>
          <w:szCs w:val="28"/>
        </w:rPr>
        <w:t>,</w:t>
      </w:r>
      <w:r w:rsidR="0060236E" w:rsidRPr="00BF2A74">
        <w:rPr>
          <w:color w:val="000000" w:themeColor="text1"/>
          <w:spacing w:val="-2"/>
          <w:szCs w:val="28"/>
        </w:rPr>
        <w:t xml:space="preserve"> реше</w:t>
      </w:r>
      <w:r w:rsidR="00596711" w:rsidRPr="00BF2A74">
        <w:rPr>
          <w:color w:val="000000" w:themeColor="text1"/>
          <w:spacing w:val="-2"/>
          <w:szCs w:val="28"/>
        </w:rPr>
        <w:t xml:space="preserve">нием Совета народных депутатов </w:t>
      </w:r>
      <w:r w:rsidR="0060236E" w:rsidRPr="00BF2A74">
        <w:rPr>
          <w:color w:val="000000" w:themeColor="text1"/>
          <w:spacing w:val="-2"/>
          <w:szCs w:val="28"/>
        </w:rPr>
        <w:t>Новозыбков</w:t>
      </w:r>
      <w:r w:rsidR="00596711" w:rsidRPr="00BF2A74">
        <w:rPr>
          <w:color w:val="000000" w:themeColor="text1"/>
          <w:spacing w:val="-2"/>
          <w:szCs w:val="28"/>
        </w:rPr>
        <w:t>ского городского округа</w:t>
      </w:r>
      <w:r w:rsidR="0060236E" w:rsidRPr="00BF2A74">
        <w:rPr>
          <w:color w:val="000000" w:themeColor="text1"/>
          <w:spacing w:val="-2"/>
          <w:szCs w:val="28"/>
        </w:rPr>
        <w:t xml:space="preserve"> от №</w:t>
      </w:r>
      <w:r w:rsidR="00032031" w:rsidRPr="00BF2A74">
        <w:rPr>
          <w:color w:val="000000" w:themeColor="text1"/>
          <w:spacing w:val="-2"/>
          <w:szCs w:val="28"/>
        </w:rPr>
        <w:t xml:space="preserve"> </w:t>
      </w:r>
      <w:r w:rsidR="00081662" w:rsidRPr="00BF2A74">
        <w:rPr>
          <w:color w:val="000000" w:themeColor="text1"/>
          <w:spacing w:val="-2"/>
          <w:szCs w:val="28"/>
        </w:rPr>
        <w:t>6-586</w:t>
      </w:r>
      <w:r w:rsidR="00032031" w:rsidRPr="00BF2A74">
        <w:rPr>
          <w:color w:val="000000" w:themeColor="text1"/>
          <w:spacing w:val="-2"/>
          <w:szCs w:val="28"/>
        </w:rPr>
        <w:t xml:space="preserve"> от </w:t>
      </w:r>
      <w:r w:rsidR="00081662" w:rsidRPr="00BF2A74">
        <w:rPr>
          <w:color w:val="000000" w:themeColor="text1"/>
          <w:spacing w:val="-2"/>
          <w:szCs w:val="28"/>
        </w:rPr>
        <w:t>28.11.2023</w:t>
      </w:r>
      <w:r w:rsidR="00032031" w:rsidRPr="00BF2A74">
        <w:rPr>
          <w:color w:val="000000" w:themeColor="text1"/>
          <w:spacing w:val="-2"/>
          <w:szCs w:val="28"/>
        </w:rPr>
        <w:t xml:space="preserve"> г.</w:t>
      </w:r>
      <w:r w:rsidR="004D77B0" w:rsidRPr="00BF2A74">
        <w:rPr>
          <w:color w:val="000000" w:themeColor="text1"/>
          <w:spacing w:val="-2"/>
          <w:szCs w:val="28"/>
        </w:rPr>
        <w:t xml:space="preserve"> </w:t>
      </w:r>
      <w:r w:rsidR="0060236E" w:rsidRPr="00BF2A74">
        <w:rPr>
          <w:color w:val="000000" w:themeColor="text1"/>
          <w:spacing w:val="-2"/>
          <w:szCs w:val="28"/>
        </w:rPr>
        <w:t xml:space="preserve">«Об утверждении </w:t>
      </w:r>
      <w:r w:rsidR="0060236E" w:rsidRPr="00BF2A74">
        <w:rPr>
          <w:szCs w:val="28"/>
        </w:rPr>
        <w:t>Стратегии социально-экономического развития муниципального</w:t>
      </w:r>
      <w:r w:rsidR="0060236E" w:rsidRPr="00596711">
        <w:rPr>
          <w:szCs w:val="28"/>
        </w:rPr>
        <w:t xml:space="preserve"> образования «Новозыбков</w:t>
      </w:r>
      <w:r w:rsidR="00596711" w:rsidRPr="00596711">
        <w:rPr>
          <w:szCs w:val="28"/>
        </w:rPr>
        <w:t>ский городской округ Брянской области</w:t>
      </w:r>
      <w:r w:rsidR="0060236E" w:rsidRPr="00596711">
        <w:rPr>
          <w:szCs w:val="28"/>
        </w:rPr>
        <w:t>» до 2030 года»,</w:t>
      </w:r>
      <w:r w:rsidR="0060236E">
        <w:rPr>
          <w:szCs w:val="28"/>
        </w:rPr>
        <w:t xml:space="preserve"> </w:t>
      </w:r>
      <w:r w:rsidR="004D77B0">
        <w:rPr>
          <w:color w:val="000000" w:themeColor="text1"/>
          <w:spacing w:val="-2"/>
          <w:szCs w:val="28"/>
        </w:rPr>
        <w:t>п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>остановление</w:t>
      </w:r>
      <w:r w:rsidR="004D77B0">
        <w:rPr>
          <w:rFonts w:eastAsia="TimesNewRomanPSMT"/>
          <w:color w:val="000000" w:themeColor="text1"/>
          <w:spacing w:val="-2"/>
          <w:szCs w:val="28"/>
          <w:lang w:eastAsia="ru-RU"/>
        </w:rPr>
        <w:t>м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 Новозыбков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ской городской </w:t>
      </w:r>
      <w:r w:rsidR="00BC466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>администрации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 </w:t>
      </w:r>
      <w:r w:rsidR="004D77B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от 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>11.08</w:t>
      </w:r>
      <w:r w:rsidR="004D77B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>.20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>23</w:t>
      </w:r>
      <w:r w:rsidR="004D77B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г. № 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>640</w:t>
      </w:r>
      <w:r w:rsidR="004D77B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>«Об утверждении Порядка осуществления стратег</w:t>
      </w:r>
      <w:r w:rsidR="004D77B0">
        <w:rPr>
          <w:rFonts w:eastAsia="TimesNewRomanPSMT"/>
          <w:color w:val="000000" w:themeColor="text1"/>
          <w:spacing w:val="-2"/>
          <w:szCs w:val="28"/>
          <w:lang w:eastAsia="ru-RU"/>
        </w:rPr>
        <w:t>и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>ческого планирования на территории Новозыбков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>ского городского округа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Брянской области»</w:t>
      </w:r>
      <w:r w:rsidR="004D77B0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, </w:t>
      </w:r>
      <w:r w:rsidR="00BC466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>Новозыбков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ской городской </w:t>
      </w:r>
      <w:r w:rsidR="00BC466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администрации  </w:t>
      </w:r>
      <w:r w:rsidR="004D77B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от 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>23.08.2023</w:t>
      </w:r>
      <w:r w:rsidR="004D77B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г. № 6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>82</w:t>
      </w:r>
      <w:r w:rsidR="004D77B0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>«Об утверждении порядка разработки, корректировки, осуществления мониторинга и контроля реализации стратегии социально-экономического развития Новозыбков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>ского городского округа</w:t>
      </w:r>
      <w:r w:rsidR="0057255F" w:rsidRPr="009903B2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Брянской области» </w:t>
      </w:r>
    </w:p>
    <w:p w:rsidR="00596711" w:rsidRDefault="00596711" w:rsidP="004D77B0">
      <w:pPr>
        <w:suppressAutoHyphens w:val="0"/>
        <w:autoSpaceDE w:val="0"/>
        <w:autoSpaceDN w:val="0"/>
        <w:adjustRightInd w:val="0"/>
        <w:spacing w:line="235" w:lineRule="auto"/>
        <w:ind w:firstLine="851"/>
        <w:jc w:val="both"/>
        <w:rPr>
          <w:rFonts w:eastAsia="TimesNewRomanPSMT"/>
          <w:color w:val="000000" w:themeColor="text1"/>
          <w:spacing w:val="-2"/>
          <w:szCs w:val="28"/>
          <w:lang w:eastAsia="ru-RU"/>
        </w:rPr>
      </w:pPr>
    </w:p>
    <w:p w:rsidR="0060236E" w:rsidRDefault="0060236E" w:rsidP="0060236E">
      <w:pPr>
        <w:suppressAutoHyphens w:val="0"/>
        <w:autoSpaceDE w:val="0"/>
        <w:autoSpaceDN w:val="0"/>
        <w:adjustRightInd w:val="0"/>
        <w:spacing w:line="235" w:lineRule="auto"/>
        <w:ind w:hanging="142"/>
        <w:jc w:val="both"/>
        <w:rPr>
          <w:rFonts w:eastAsia="TimesNewRomanPSMT"/>
          <w:color w:val="000000" w:themeColor="text1"/>
          <w:spacing w:val="-2"/>
          <w:szCs w:val="28"/>
          <w:lang w:eastAsia="ru-RU"/>
        </w:rPr>
      </w:pPr>
      <w:r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ПОСТАНОВЛЯЮ:</w:t>
      </w:r>
    </w:p>
    <w:p w:rsidR="00596711" w:rsidRDefault="00596711" w:rsidP="0060236E">
      <w:pPr>
        <w:suppressAutoHyphens w:val="0"/>
        <w:autoSpaceDE w:val="0"/>
        <w:autoSpaceDN w:val="0"/>
        <w:adjustRightInd w:val="0"/>
        <w:spacing w:line="235" w:lineRule="auto"/>
        <w:ind w:hanging="142"/>
        <w:jc w:val="both"/>
        <w:rPr>
          <w:rFonts w:eastAsia="TimesNewRomanPSMT"/>
          <w:color w:val="000000" w:themeColor="text1"/>
          <w:spacing w:val="-2"/>
          <w:szCs w:val="28"/>
          <w:lang w:eastAsia="ru-RU"/>
        </w:rPr>
      </w:pPr>
    </w:p>
    <w:p w:rsidR="0060236E" w:rsidRDefault="0060236E" w:rsidP="0060236E">
      <w:pPr>
        <w:pStyle w:val="a7"/>
        <w:numPr>
          <w:ilvl w:val="0"/>
          <w:numId w:val="1"/>
        </w:numPr>
        <w:jc w:val="both"/>
        <w:rPr>
          <w:szCs w:val="28"/>
        </w:rPr>
      </w:pPr>
      <w:r w:rsidRPr="0060236E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Утвердить </w:t>
      </w:r>
      <w:r w:rsidRPr="0060236E">
        <w:rPr>
          <w:szCs w:val="28"/>
        </w:rPr>
        <w:t>План</w:t>
      </w:r>
      <w:r w:rsidR="0059439A">
        <w:rPr>
          <w:szCs w:val="28"/>
        </w:rPr>
        <w:t xml:space="preserve"> мероприятий по </w:t>
      </w:r>
      <w:r w:rsidRPr="0060236E">
        <w:rPr>
          <w:szCs w:val="28"/>
        </w:rPr>
        <w:t xml:space="preserve"> реализации Стратегии социально-экономического развития муниципального образования «Новозыбков</w:t>
      </w:r>
      <w:r w:rsidR="00BC4660">
        <w:rPr>
          <w:szCs w:val="28"/>
        </w:rPr>
        <w:t>ский городской округ</w:t>
      </w:r>
      <w:r w:rsidRPr="0060236E">
        <w:rPr>
          <w:szCs w:val="28"/>
        </w:rPr>
        <w:t xml:space="preserve"> Брянской области</w:t>
      </w:r>
      <w:r w:rsidR="00BC4660">
        <w:rPr>
          <w:szCs w:val="28"/>
        </w:rPr>
        <w:t>»</w:t>
      </w:r>
      <w:r w:rsidRPr="0060236E">
        <w:rPr>
          <w:szCs w:val="28"/>
        </w:rPr>
        <w:t xml:space="preserve"> до 2030 года</w:t>
      </w:r>
      <w:r>
        <w:rPr>
          <w:szCs w:val="28"/>
        </w:rPr>
        <w:t>.</w:t>
      </w:r>
    </w:p>
    <w:p w:rsidR="0060236E" w:rsidRDefault="00125E04" w:rsidP="0060236E">
      <w:pPr>
        <w:pStyle w:val="a7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35" w:lineRule="auto"/>
        <w:jc w:val="both"/>
        <w:rPr>
          <w:rFonts w:eastAsia="TimesNewRomanPSMT"/>
          <w:color w:val="000000" w:themeColor="text1"/>
          <w:spacing w:val="-2"/>
          <w:szCs w:val="28"/>
          <w:lang w:eastAsia="ru-RU"/>
        </w:rPr>
      </w:pPr>
      <w:r>
        <w:rPr>
          <w:rFonts w:eastAsia="TimesNewRomanPSMT"/>
          <w:color w:val="000000" w:themeColor="text1"/>
          <w:spacing w:val="-2"/>
          <w:szCs w:val="28"/>
          <w:lang w:eastAsia="ru-RU"/>
        </w:rPr>
        <w:t>Д</w:t>
      </w:r>
      <w:r w:rsidR="0060236E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анное постановление </w:t>
      </w:r>
      <w:r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разместить </w:t>
      </w:r>
      <w:r w:rsidR="0060236E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на сайте </w:t>
      </w:r>
      <w:r w:rsidR="00BC4660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Новозыбковской городской администрации </w:t>
      </w:r>
      <w:r w:rsidR="0060236E">
        <w:rPr>
          <w:rFonts w:eastAsia="TimesNewRomanPSMT"/>
          <w:color w:val="000000" w:themeColor="text1"/>
          <w:spacing w:val="-2"/>
          <w:szCs w:val="28"/>
          <w:lang w:eastAsia="ru-RU"/>
        </w:rPr>
        <w:t xml:space="preserve"> в сети Интернет.</w:t>
      </w:r>
    </w:p>
    <w:p w:rsidR="00BC4660" w:rsidRDefault="00BC4660" w:rsidP="00BC4660">
      <w:pPr>
        <w:pStyle w:val="a7"/>
        <w:numPr>
          <w:ilvl w:val="0"/>
          <w:numId w:val="1"/>
        </w:numPr>
        <w:jc w:val="both"/>
        <w:rPr>
          <w:szCs w:val="28"/>
        </w:rPr>
      </w:pPr>
      <w:r w:rsidRPr="00BC4660">
        <w:rPr>
          <w:szCs w:val="28"/>
        </w:rPr>
        <w:t xml:space="preserve">Постановление главы администрации города  Новозыбкова Брянской области от </w:t>
      </w:r>
      <w:r w:rsidR="00082E1B" w:rsidRPr="00BF2A74">
        <w:rPr>
          <w:szCs w:val="28"/>
        </w:rPr>
        <w:t>21.12</w:t>
      </w:r>
      <w:r w:rsidRPr="00BF2A74">
        <w:rPr>
          <w:szCs w:val="28"/>
        </w:rPr>
        <w:t>.</w:t>
      </w:r>
      <w:r w:rsidR="00082E1B" w:rsidRPr="00BF2A74">
        <w:rPr>
          <w:szCs w:val="28"/>
        </w:rPr>
        <w:t>2018г. № 715</w:t>
      </w:r>
      <w:r w:rsidRPr="00BF2A74">
        <w:rPr>
          <w:szCs w:val="28"/>
        </w:rPr>
        <w:t xml:space="preserve"> «</w:t>
      </w:r>
      <w:r w:rsidRPr="00BC4660">
        <w:rPr>
          <w:szCs w:val="28"/>
        </w:rPr>
        <w:t xml:space="preserve">Об утверждении </w:t>
      </w:r>
      <w:r w:rsidR="00082E1B">
        <w:rPr>
          <w:szCs w:val="28"/>
        </w:rPr>
        <w:t>П</w:t>
      </w:r>
      <w:r w:rsidRPr="00BC4660">
        <w:rPr>
          <w:szCs w:val="28"/>
        </w:rPr>
        <w:t xml:space="preserve">лана </w:t>
      </w:r>
      <w:r w:rsidR="00BF2A74">
        <w:rPr>
          <w:szCs w:val="28"/>
        </w:rPr>
        <w:t xml:space="preserve">реализации Стратегии </w:t>
      </w:r>
      <w:r w:rsidRPr="00BC4660">
        <w:rPr>
          <w:szCs w:val="28"/>
        </w:rPr>
        <w:t xml:space="preserve">муниципального образования  </w:t>
      </w:r>
      <w:r w:rsidR="00596711">
        <w:rPr>
          <w:szCs w:val="28"/>
        </w:rPr>
        <w:t>«город Новозыбков»</w:t>
      </w:r>
      <w:r w:rsidR="00596711" w:rsidRPr="00BC4660">
        <w:rPr>
          <w:szCs w:val="28"/>
        </w:rPr>
        <w:t xml:space="preserve"> </w:t>
      </w:r>
      <w:r w:rsidRPr="00BC4660">
        <w:rPr>
          <w:szCs w:val="28"/>
        </w:rPr>
        <w:t>Брянской области</w:t>
      </w:r>
      <w:r w:rsidR="00596711">
        <w:rPr>
          <w:szCs w:val="28"/>
        </w:rPr>
        <w:t xml:space="preserve"> до 2030 года»</w:t>
      </w:r>
      <w:r w:rsidRPr="00BC4660">
        <w:rPr>
          <w:szCs w:val="28"/>
        </w:rPr>
        <w:t xml:space="preserve"> считать утратившим силу.</w:t>
      </w:r>
    </w:p>
    <w:p w:rsidR="00BF2A74" w:rsidRPr="00BC4660" w:rsidRDefault="00BF2A74" w:rsidP="00BF2A74">
      <w:pPr>
        <w:pStyle w:val="a7"/>
        <w:ind w:left="218"/>
        <w:jc w:val="both"/>
        <w:rPr>
          <w:szCs w:val="28"/>
        </w:rPr>
      </w:pPr>
    </w:p>
    <w:p w:rsidR="00BC4660" w:rsidRPr="00BC4660" w:rsidRDefault="00BC4660" w:rsidP="00BC4660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Cs w:val="28"/>
        </w:rPr>
      </w:pPr>
      <w:r w:rsidRPr="00BC4660">
        <w:rPr>
          <w:szCs w:val="28"/>
        </w:rPr>
        <w:t xml:space="preserve"> Контроль за исполнением настоящего постановления возложить на заместителя главы Новозыбковской городской  администрации</w:t>
      </w:r>
      <w:r w:rsidR="00BF2A74">
        <w:rPr>
          <w:szCs w:val="28"/>
        </w:rPr>
        <w:t xml:space="preserve">  </w:t>
      </w:r>
      <w:r w:rsidRPr="00BC4660">
        <w:rPr>
          <w:szCs w:val="28"/>
        </w:rPr>
        <w:t xml:space="preserve"> А.Л. Рожкова.</w:t>
      </w:r>
    </w:p>
    <w:p w:rsidR="00BC4660" w:rsidRPr="0066610F" w:rsidRDefault="00BC4660" w:rsidP="0066610F">
      <w:pPr>
        <w:ind w:left="-142"/>
        <w:jc w:val="both"/>
        <w:rPr>
          <w:szCs w:val="28"/>
        </w:rPr>
      </w:pPr>
    </w:p>
    <w:p w:rsidR="00BC4660" w:rsidRPr="0066610F" w:rsidRDefault="00BC4660" w:rsidP="0066610F">
      <w:pPr>
        <w:jc w:val="both"/>
        <w:rPr>
          <w:szCs w:val="28"/>
        </w:rPr>
      </w:pPr>
      <w:r w:rsidRPr="0066610F">
        <w:rPr>
          <w:szCs w:val="28"/>
        </w:rPr>
        <w:t>Глава Новозыбковской</w:t>
      </w:r>
    </w:p>
    <w:p w:rsidR="00BC4660" w:rsidRPr="0066610F" w:rsidRDefault="00BC4660" w:rsidP="0066610F">
      <w:pPr>
        <w:jc w:val="both"/>
        <w:rPr>
          <w:szCs w:val="28"/>
        </w:rPr>
      </w:pPr>
      <w:r w:rsidRPr="0066610F">
        <w:rPr>
          <w:szCs w:val="28"/>
        </w:rPr>
        <w:t>городской администрации                                                                А.Г. Грек</w:t>
      </w:r>
    </w:p>
    <w:p w:rsidR="00BC4660" w:rsidRPr="0066610F" w:rsidRDefault="00BC4660" w:rsidP="0066610F">
      <w:pPr>
        <w:jc w:val="both"/>
        <w:rPr>
          <w:sz w:val="24"/>
        </w:rPr>
      </w:pPr>
    </w:p>
    <w:p w:rsidR="00125E04" w:rsidRDefault="00E75BD0" w:rsidP="0060236E">
      <w:pPr>
        <w:suppressAutoHyphens w:val="0"/>
        <w:autoSpaceDE w:val="0"/>
        <w:autoSpaceDN w:val="0"/>
        <w:adjustRightInd w:val="0"/>
        <w:spacing w:line="235" w:lineRule="auto"/>
        <w:jc w:val="both"/>
        <w:rPr>
          <w:rFonts w:eastAsia="TimesNewRomanPSMT"/>
          <w:color w:val="000000" w:themeColor="text1"/>
          <w:spacing w:val="-2"/>
          <w:szCs w:val="28"/>
          <w:lang w:eastAsia="ru-RU"/>
        </w:rPr>
      </w:pPr>
      <w:r>
        <w:rPr>
          <w:rFonts w:eastAsia="TimesNewRomanPSMT"/>
          <w:color w:val="000000" w:themeColor="text1"/>
          <w:spacing w:val="-2"/>
          <w:szCs w:val="28"/>
          <w:lang w:eastAsia="ru-RU"/>
        </w:rPr>
        <w:t>Гоменок Г.А.</w:t>
      </w:r>
    </w:p>
    <w:p w:rsidR="00E75BD0" w:rsidRDefault="00E75BD0" w:rsidP="0060236E">
      <w:pPr>
        <w:suppressAutoHyphens w:val="0"/>
        <w:autoSpaceDE w:val="0"/>
        <w:autoSpaceDN w:val="0"/>
        <w:adjustRightInd w:val="0"/>
        <w:spacing w:line="235" w:lineRule="auto"/>
        <w:jc w:val="both"/>
        <w:rPr>
          <w:rFonts w:eastAsia="TimesNewRomanPSMT"/>
          <w:color w:val="000000" w:themeColor="text1"/>
          <w:spacing w:val="-2"/>
          <w:szCs w:val="28"/>
          <w:lang w:eastAsia="ru-RU"/>
        </w:rPr>
      </w:pPr>
      <w:r>
        <w:rPr>
          <w:rFonts w:eastAsia="TimesNewRomanPSMT"/>
          <w:color w:val="000000" w:themeColor="text1"/>
          <w:spacing w:val="-2"/>
          <w:szCs w:val="28"/>
          <w:lang w:eastAsia="ru-RU"/>
        </w:rPr>
        <w:t>5-08-65</w:t>
      </w:r>
    </w:p>
    <w:p w:rsidR="00BF2A74" w:rsidRDefault="00BF2A74" w:rsidP="00BF2A74">
      <w:pPr>
        <w:suppressAutoHyphens w:val="0"/>
        <w:autoSpaceDE w:val="0"/>
        <w:autoSpaceDN w:val="0"/>
        <w:adjustRightInd w:val="0"/>
        <w:spacing w:line="235" w:lineRule="auto"/>
        <w:jc w:val="both"/>
        <w:rPr>
          <w:rFonts w:eastAsia="TimesNewRomanPSMT"/>
          <w:color w:val="000000" w:themeColor="text1"/>
          <w:spacing w:val="-2"/>
          <w:szCs w:val="28"/>
          <w:lang w:eastAsia="ru-RU"/>
        </w:rPr>
      </w:pPr>
      <w:bookmarkStart w:id="0" w:name="_GoBack"/>
      <w:bookmarkEnd w:id="0"/>
    </w:p>
    <w:sectPr w:rsidR="00BF2A74" w:rsidSect="002A51BC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660" w:rsidRDefault="00BC4660" w:rsidP="001E526A">
      <w:r>
        <w:separator/>
      </w:r>
    </w:p>
  </w:endnote>
  <w:endnote w:type="continuationSeparator" w:id="0">
    <w:p w:rsidR="00BC4660" w:rsidRDefault="00BC4660" w:rsidP="001E5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660" w:rsidRDefault="00BC4660" w:rsidP="001E526A">
      <w:r>
        <w:separator/>
      </w:r>
    </w:p>
  </w:footnote>
  <w:footnote w:type="continuationSeparator" w:id="0">
    <w:p w:rsidR="00BC4660" w:rsidRDefault="00BC4660" w:rsidP="001E5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C445D"/>
    <w:multiLevelType w:val="hybridMultilevel"/>
    <w:tmpl w:val="FA1A4EF0"/>
    <w:lvl w:ilvl="0" w:tplc="EE26AAA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DEE"/>
    <w:rsid w:val="00032031"/>
    <w:rsid w:val="00081662"/>
    <w:rsid w:val="00082E1B"/>
    <w:rsid w:val="00125E04"/>
    <w:rsid w:val="001E526A"/>
    <w:rsid w:val="002A51BC"/>
    <w:rsid w:val="004D77B0"/>
    <w:rsid w:val="005027FA"/>
    <w:rsid w:val="0057255F"/>
    <w:rsid w:val="0059439A"/>
    <w:rsid w:val="00596711"/>
    <w:rsid w:val="0060236E"/>
    <w:rsid w:val="0066610F"/>
    <w:rsid w:val="007310A3"/>
    <w:rsid w:val="00733DEE"/>
    <w:rsid w:val="00946B80"/>
    <w:rsid w:val="00A711AB"/>
    <w:rsid w:val="00BC4660"/>
    <w:rsid w:val="00BF2A74"/>
    <w:rsid w:val="00E7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FE5A7"/>
  <w15:docId w15:val="{859CB41F-18A3-480F-8023-55D4C2BF5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55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52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526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1E52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526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List Paragraph"/>
    <w:basedOn w:val="a"/>
    <w:uiPriority w:val="34"/>
    <w:qFormat/>
    <w:rsid w:val="0060236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F2A7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2A7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4426-0EB5-4F9E-B8B8-AB15C1B96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Гоменок</dc:creator>
  <cp:keywords/>
  <dc:description/>
  <cp:lastModifiedBy>Курдюмова</cp:lastModifiedBy>
  <cp:revision>10</cp:revision>
  <cp:lastPrinted>2024-06-13T07:56:00Z</cp:lastPrinted>
  <dcterms:created xsi:type="dcterms:W3CDTF">2018-11-29T08:43:00Z</dcterms:created>
  <dcterms:modified xsi:type="dcterms:W3CDTF">2024-06-14T06:33:00Z</dcterms:modified>
</cp:coreProperties>
</file>